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CF0B" w14:textId="77777777" w:rsidR="00254999" w:rsidRPr="00BA0960" w:rsidRDefault="00254999" w:rsidP="00254999">
      <w:pPr>
        <w:jc w:val="center"/>
        <w:rPr>
          <w:rFonts w:ascii="Monotype Corsiva" w:hAnsi="Monotype Corsiva"/>
          <w:b/>
          <w:bCs/>
          <w:color w:val="92D050"/>
          <w:sz w:val="56"/>
          <w:szCs w:val="56"/>
        </w:rPr>
      </w:pPr>
      <w:r w:rsidRPr="00BA0960">
        <w:rPr>
          <w:rFonts w:ascii="Monotype Corsiva" w:hAnsi="Monotype Corsiva"/>
          <w:b/>
          <w:bCs/>
          <w:color w:val="92D050"/>
          <w:sz w:val="56"/>
          <w:szCs w:val="56"/>
        </w:rPr>
        <w:t>A Minute for Membership – August 2023</w:t>
      </w:r>
    </w:p>
    <w:p w14:paraId="5D4EAF89" w14:textId="77777777" w:rsidR="00254999" w:rsidRPr="00BA0960" w:rsidRDefault="00254999" w:rsidP="00254999">
      <w:pPr>
        <w:jc w:val="center"/>
        <w:rPr>
          <w:rFonts w:ascii="Monotype Corsiva" w:hAnsi="Monotype Corsiva"/>
          <w:b/>
          <w:bCs/>
          <w:color w:val="92D050"/>
          <w:sz w:val="40"/>
          <w:szCs w:val="40"/>
        </w:rPr>
      </w:pPr>
      <w:r w:rsidRPr="00BA0960">
        <w:rPr>
          <w:rFonts w:ascii="Monotype Corsiva" w:hAnsi="Monotype Corsiva"/>
          <w:b/>
          <w:bCs/>
          <w:color w:val="92D050"/>
          <w:sz w:val="40"/>
          <w:szCs w:val="40"/>
        </w:rPr>
        <w:t>Alabama P.E.O. State Membership</w:t>
      </w:r>
      <w:r w:rsidR="002F7601" w:rsidRPr="002F7601">
        <w:rPr>
          <w:noProof/>
        </w:rPr>
        <w:t xml:space="preserve"> </w:t>
      </w:r>
    </w:p>
    <w:p w14:paraId="2EB1131B" w14:textId="77777777" w:rsidR="00254999" w:rsidRPr="009237E2" w:rsidRDefault="00254999" w:rsidP="002549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37E2">
        <w:rPr>
          <w:rFonts w:ascii="Times New Roman" w:hAnsi="Times New Roman" w:cs="Times New Roman"/>
          <w:sz w:val="28"/>
          <w:szCs w:val="28"/>
        </w:rPr>
        <w:t>Local Chapter Membership Chairs:</w:t>
      </w:r>
    </w:p>
    <w:p w14:paraId="5A36C1B5" w14:textId="77777777" w:rsidR="00254999" w:rsidRPr="009237E2" w:rsidRDefault="00254999" w:rsidP="00254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B220DD" w14:textId="77777777" w:rsidR="00980206" w:rsidRDefault="00980206" w:rsidP="0098020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Greetings from the Alabama P.E.O. State Membership committee.  We hope that everybody is staying cool in these hot days of summer.  It is hard to believe that schools (K-12) and Universities will be starting back this month.  With these thoughts it might be a great idea to highlight at your meetings</w:t>
      </w:r>
      <w:r w:rsidR="008023A7">
        <w:rPr>
          <w:rFonts w:ascii="Times New Roman" w:hAnsi="Times New Roman" w:cs="Times New Roman"/>
          <w:sz w:val="28"/>
          <w:szCs w:val="28"/>
        </w:rPr>
        <w:t xml:space="preserve"> (especially for the new members)</w:t>
      </w:r>
      <w:r>
        <w:rPr>
          <w:rFonts w:ascii="Times New Roman" w:hAnsi="Times New Roman" w:cs="Times New Roman"/>
          <w:sz w:val="28"/>
          <w:szCs w:val="28"/>
        </w:rPr>
        <w:t xml:space="preserve"> some of the National P.E.O Educational Philanthropies.</w:t>
      </w:r>
    </w:p>
    <w:p w14:paraId="29A3652D" w14:textId="77777777" w:rsidR="00980206" w:rsidRDefault="00980206" w:rsidP="00980206">
      <w:pPr>
        <w:pStyle w:val="NoSpacing"/>
        <w:rPr>
          <w:rFonts w:ascii="Times New Roman" w:eastAsia="Times New Roman" w:hAnsi="Times New Roman" w:cs="Times New Roman"/>
          <w:b/>
          <w:bCs/>
          <w:color w:val="A20067"/>
          <w:kern w:val="0"/>
          <w:sz w:val="27"/>
          <w:szCs w:val="27"/>
          <w14:ligatures w14:val="none"/>
        </w:rPr>
      </w:pPr>
    </w:p>
    <w:p w14:paraId="7C6D2D3D" w14:textId="77777777" w:rsidR="00980206" w:rsidRPr="00980206" w:rsidRDefault="00980206" w:rsidP="00980206">
      <w:pPr>
        <w:pStyle w:val="NoSpacing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980206">
        <w:rPr>
          <w:rFonts w:ascii="Times New Roman" w:eastAsia="Times New Roman" w:hAnsi="Times New Roman" w:cs="Times New Roman"/>
          <w:b/>
          <w:bCs/>
          <w:color w:val="A20067"/>
          <w:kern w:val="0"/>
          <w:sz w:val="27"/>
          <w:szCs w:val="27"/>
          <w14:ligatures w14:val="none"/>
        </w:rPr>
        <w:t>P.E.O. Philanthropies</w:t>
      </w:r>
    </w:p>
    <w:p w14:paraId="036D6F5B" w14:textId="77777777" w:rsidR="00980206" w:rsidRPr="00980206" w:rsidRDefault="00980206" w:rsidP="0098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Our Sisterhood proudly makes a difference in women’s lives with five programs that provide higher educational assistance, and stewardship of Cottey College.</w:t>
      </w:r>
    </w:p>
    <w:p w14:paraId="1855A2A5" w14:textId="77777777" w:rsidR="00980206" w:rsidRPr="00980206" w:rsidRDefault="00980206" w:rsidP="00980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Educational Loan Fund</w:t>
      </w: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(ELF) – makes low-interest loans available to qualified women.</w:t>
      </w:r>
    </w:p>
    <w:p w14:paraId="284D4A57" w14:textId="77777777" w:rsidR="00980206" w:rsidRPr="00980206" w:rsidRDefault="00980206" w:rsidP="00980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International Peace Scholarship</w:t>
      </w: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(IPS) – provides scholarships to women from other countries for graduate study in the U.S. and Canada.</w:t>
      </w:r>
    </w:p>
    <w:p w14:paraId="3829C080" w14:textId="77777777" w:rsidR="00980206" w:rsidRPr="00980206" w:rsidRDefault="00980206" w:rsidP="00980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Program for Continuing Education</w:t>
      </w: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(PCE) – provides need-based grants to women whose education has been interrupted.</w:t>
      </w:r>
    </w:p>
    <w:p w14:paraId="34CAC09F" w14:textId="77777777" w:rsidR="00980206" w:rsidRPr="00980206" w:rsidRDefault="00980206" w:rsidP="00980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P.E.O. Scholar Awards</w:t>
      </w: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(PSA) – provides educational awards to women pursuing a doctoral level degree.</w:t>
      </w:r>
    </w:p>
    <w:p w14:paraId="614C7099" w14:textId="77777777" w:rsidR="00980206" w:rsidRPr="00980206" w:rsidRDefault="00980206" w:rsidP="00980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STAR Scholarship</w:t>
      </w: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(STAR) – provides scholarships to exceptional high school women for post-secondary education.</w:t>
      </w:r>
    </w:p>
    <w:p w14:paraId="4C887972" w14:textId="77777777" w:rsidR="00980206" w:rsidRPr="00980206" w:rsidRDefault="00980206" w:rsidP="009802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Cottey College</w:t>
      </w: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– a nationally-ranked, fully accredited, independent liberal arts and sciences college for women.  </w:t>
      </w:r>
    </w:p>
    <w:p w14:paraId="2AA7D86B" w14:textId="77777777" w:rsidR="00980206" w:rsidRPr="00980206" w:rsidRDefault="00980206" w:rsidP="00980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020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five philanthropic projects, each a qualified charitable organization, 501(c)3, are administered at the P.E.O. Executive Office, Des Moines, Iowa, with each being supervised by a Board of Trustees. Grant, loan, scholarship and award recipients, as well as Cottey College students, do not need to be members of P.E.O.</w:t>
      </w:r>
    </w:p>
    <w:p w14:paraId="042637B9" w14:textId="77777777" w:rsidR="00980206" w:rsidRDefault="00980206" w:rsidP="002549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never to early to</w:t>
      </w:r>
      <w:r w:rsidR="008023A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think about fundraisers and ideas to support these wonderful philanthropies.  If you need any ideas please take a look at the P.E.O State and International website for additional ideas and ways to support.</w:t>
      </w:r>
    </w:p>
    <w:p w14:paraId="4934662F" w14:textId="77777777" w:rsidR="002F7601" w:rsidRDefault="002F7601" w:rsidP="00254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40F8D4" w14:textId="77777777" w:rsidR="002F7601" w:rsidRDefault="002F7601" w:rsidP="002549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96E277" w14:textId="77777777" w:rsidR="00254999" w:rsidRDefault="00254999" w:rsidP="002549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email this newsletter to the sisters in your chapter and highlight a couple of the points in your report to the chapter.</w:t>
      </w:r>
      <w:r w:rsidRPr="0092668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C7AB60A" w14:textId="77777777" w:rsidR="005C45A5" w:rsidRDefault="002F7601" w:rsidP="002F7601">
      <w:pPr>
        <w:jc w:val="center"/>
      </w:pPr>
      <w:r>
        <w:rPr>
          <w:noProof/>
        </w:rPr>
        <w:drawing>
          <wp:inline distT="0" distB="0" distL="0" distR="0" wp14:anchorId="2AA66A10" wp14:editId="4D3FA5C7">
            <wp:extent cx="1209675" cy="1237807"/>
            <wp:effectExtent l="0" t="0" r="0" b="635"/>
            <wp:docPr id="2" name="yui_3_5_1_1_1689874595188_1499" descr="https://tse3.mm.bing.net/th?id=OIP.aVexdMJV9vadUTDgOLXIIgHaHj&amp;pid=Api&amp;P=0&amp;h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89874595188_1499" descr="https://tse3.mm.bing.net/th?id=OIP.aVexdMJV9vadUTDgOLXIIgHaHj&amp;pid=Api&amp;P=0&amp;h=2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5A5" w:rsidSect="002F7601">
      <w:pgSz w:w="12240" w:h="15840"/>
      <w:pgMar w:top="720" w:right="720" w:bottom="720" w:left="720" w:header="720" w:footer="720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7465"/>
    <w:multiLevelType w:val="hybridMultilevel"/>
    <w:tmpl w:val="FC64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E30CF"/>
    <w:multiLevelType w:val="multilevel"/>
    <w:tmpl w:val="6636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1830777">
    <w:abstractNumId w:val="0"/>
  </w:num>
  <w:num w:numId="2" w16cid:durableId="114570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99"/>
    <w:rsid w:val="00254999"/>
    <w:rsid w:val="002F7601"/>
    <w:rsid w:val="005C45A5"/>
    <w:rsid w:val="008023A7"/>
    <w:rsid w:val="00980206"/>
    <w:rsid w:val="00B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04AC"/>
  <w15:chartTrackingRefBased/>
  <w15:docId w15:val="{8FE3A913-B084-4C76-A56A-296E93D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99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999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Elaine Vardaman</dc:creator>
  <cp:keywords/>
  <dc:description/>
  <cp:lastModifiedBy>Shirley Paramore</cp:lastModifiedBy>
  <cp:revision>2</cp:revision>
  <dcterms:created xsi:type="dcterms:W3CDTF">2023-08-21T18:16:00Z</dcterms:created>
  <dcterms:modified xsi:type="dcterms:W3CDTF">2023-08-21T18:16:00Z</dcterms:modified>
</cp:coreProperties>
</file>